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44" w:rsidRPr="00A62C44" w:rsidRDefault="00A62C44" w:rsidP="00A62C44">
      <w:pPr>
        <w:pStyle w:val="2"/>
        <w:jc w:val="center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КРАТКИЙ АНАЛИЗ МИРОВОГО РЫНКА СЕРЕБРА 2010-2011</w:t>
      </w:r>
    </w:p>
    <w:p w:rsidR="00A62C44" w:rsidRPr="00A62C44" w:rsidRDefault="00A62C44" w:rsidP="00A62C44">
      <w:pPr>
        <w:pStyle w:val="2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Минерально-сырьевая база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Мировые запасы серебра оценены USGS в 512 тыс. т. Наибольшее количество запасов сосредоточено в Перу – 23%, в Чили – 14%, Австралии 14%, Польше – 14%, Китае – 8%, Мексике – 7%, США – 5%.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Необходимо отметить, что при уровне добычи более 22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онн, оцененных мировых запасов хватит еще на 22 года. Наибольшее количество запаса лет добычи отмечено у Польши, при запасах 69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онн, данная страна добывает всего 1,3 тыс.тонн. Среди лидеров по наименьшему количеству лет добычи можно отметить Мексику и Канаду, при их запасах соответственно 37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 и 7 тыс.тонн, добыча составляет в среднем 3,4 тыс.тонн. и 629 тонн.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Добыча серебра по странам мира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Ежегодно в мире добывается более 20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 серебра. В 2010 году добыча серебра в мире возросла на 3,3% до 22,8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Крупнейшим продуцентом данного вида сырья является Перу, которая занимает около 17% в мировой добыче. Отметим также, что Перу увеличила добычу в 2010 году незначительно до 3,98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Кроме того крупнейшими продуцентами серебра в мире являются Мексика, с долей в мировой добыче 15%, Китай с долей 13% и Австралия с долей 7% в мировой добыче золота. Россия в списке продуцентов занимает шестое место, с объемами добычи 6% в мировых. Отметим также, что как и большинство стран, Россия увеличила добычу в 2010 году до уровня 1356 тонн. По предварительным оценкам аналитиков группы METALRESEARCH в 2011 году добыча серебра в мире увеличится на 5% до 24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Производство серебра по мировым компаниям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 xml:space="preserve">Среди крупнейших компаний, мировых продуцентов серебра можно назвать </w:t>
      </w:r>
      <w:proofErr w:type="gramStart"/>
      <w:r w:rsidRPr="00A62C44">
        <w:rPr>
          <w:color w:val="auto"/>
          <w:sz w:val="20"/>
          <w:szCs w:val="20"/>
        </w:rPr>
        <w:t>такие</w:t>
      </w:r>
      <w:proofErr w:type="gramEnd"/>
      <w:r w:rsidRPr="00A62C44">
        <w:rPr>
          <w:color w:val="auto"/>
          <w:sz w:val="20"/>
          <w:szCs w:val="20"/>
        </w:rPr>
        <w:t xml:space="preserve"> как INDUSTRIAS PENOLES, BHP, AURUBIS. В общей сумме мирового производства данные компании занимают более 25%. Отметим также, что в 2010 году около половины крупнейших продуцентов золота увеличили производство. Более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чем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на</w:t>
      </w:r>
      <w:r w:rsidRPr="00A62C44">
        <w:rPr>
          <w:color w:val="auto"/>
          <w:sz w:val="20"/>
          <w:szCs w:val="20"/>
          <w:lang w:val="en-US"/>
        </w:rPr>
        <w:t xml:space="preserve"> 35 % </w:t>
      </w:r>
      <w:r w:rsidRPr="00A62C44">
        <w:rPr>
          <w:color w:val="auto"/>
          <w:sz w:val="20"/>
          <w:szCs w:val="20"/>
        </w:rPr>
        <w:t>увеличили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производство</w:t>
      </w:r>
      <w:r w:rsidRPr="00A62C44">
        <w:rPr>
          <w:color w:val="auto"/>
          <w:sz w:val="20"/>
          <w:szCs w:val="20"/>
          <w:lang w:val="en-US"/>
        </w:rPr>
        <w:t xml:space="preserve"> INDUSTRIAS PENOLES, SILVER WHEATON, GOLDCORP, FIRST MAJESTIC SILVER, HINDUSTAN ZINC, CBH RESOURCES. </w:t>
      </w:r>
      <w:r w:rsidRPr="00A62C44">
        <w:rPr>
          <w:color w:val="auto"/>
          <w:sz w:val="20"/>
          <w:szCs w:val="20"/>
        </w:rPr>
        <w:t>Среди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компаний</w:t>
      </w:r>
      <w:r w:rsidRPr="00A62C44">
        <w:rPr>
          <w:color w:val="auto"/>
          <w:sz w:val="20"/>
          <w:szCs w:val="20"/>
          <w:lang w:val="en-US"/>
        </w:rPr>
        <w:t xml:space="preserve">, </w:t>
      </w:r>
      <w:r w:rsidRPr="00A62C44">
        <w:rPr>
          <w:color w:val="auto"/>
          <w:sz w:val="20"/>
          <w:szCs w:val="20"/>
        </w:rPr>
        <w:t>уменьшивших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свои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показатели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более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чем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на</w:t>
      </w:r>
      <w:r w:rsidRPr="00A62C44">
        <w:rPr>
          <w:color w:val="auto"/>
          <w:sz w:val="20"/>
          <w:szCs w:val="20"/>
          <w:lang w:val="en-US"/>
        </w:rPr>
        <w:t xml:space="preserve"> 18 % </w:t>
      </w:r>
      <w:r w:rsidRPr="00A62C44">
        <w:rPr>
          <w:color w:val="auto"/>
          <w:sz w:val="20"/>
          <w:szCs w:val="20"/>
        </w:rPr>
        <w:t>можно</w:t>
      </w:r>
      <w:r w:rsidRPr="00A62C44">
        <w:rPr>
          <w:color w:val="auto"/>
          <w:sz w:val="20"/>
          <w:szCs w:val="20"/>
          <w:lang w:val="en-US"/>
        </w:rPr>
        <w:t xml:space="preserve"> </w:t>
      </w:r>
      <w:r w:rsidRPr="00A62C44">
        <w:rPr>
          <w:color w:val="auto"/>
          <w:sz w:val="20"/>
          <w:szCs w:val="20"/>
        </w:rPr>
        <w:t>назвать</w:t>
      </w:r>
      <w:r w:rsidRPr="00A62C44">
        <w:rPr>
          <w:color w:val="auto"/>
          <w:sz w:val="20"/>
          <w:szCs w:val="20"/>
          <w:lang w:val="en-US"/>
        </w:rPr>
        <w:t xml:space="preserve"> VOLCAN, BOLIDEN, </w:t>
      </w:r>
      <w:r w:rsidRPr="00A62C44">
        <w:rPr>
          <w:color w:val="auto"/>
          <w:sz w:val="20"/>
          <w:szCs w:val="20"/>
        </w:rPr>
        <w:t>КАЗАХМЫС</w:t>
      </w:r>
      <w:r w:rsidRPr="00A62C44">
        <w:rPr>
          <w:color w:val="auto"/>
          <w:sz w:val="20"/>
          <w:szCs w:val="20"/>
          <w:lang w:val="en-US"/>
        </w:rPr>
        <w:t xml:space="preserve">, NYRSTAR, RIO TINTO, HUDBAY MINERALS, PT ANTAM. </w:t>
      </w:r>
      <w:r w:rsidRPr="00A62C44">
        <w:rPr>
          <w:color w:val="auto"/>
          <w:sz w:val="20"/>
          <w:szCs w:val="20"/>
        </w:rPr>
        <w:t>Российские компании занимают на мировом рынке не последние места. Так, например, ОАО «Полиметалл» по итогам 2010 года занимает одиннадцатое место среди крупнейших производителей, с долей в мировых показателях 2%.</w:t>
      </w:r>
    </w:p>
    <w:p w:rsidR="00A62C44" w:rsidRPr="00A62C44" w:rsidRDefault="00A62C44" w:rsidP="00A62C44">
      <w:pPr>
        <w:pStyle w:val="2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Торговля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Мировой импорт руд и концентратов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В 2010 году импорт руд и концентратов серебра снизился на 2% до 323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 xml:space="preserve">онн. </w:t>
      </w:r>
      <w:proofErr w:type="gramStart"/>
      <w:r w:rsidRPr="00A62C44">
        <w:rPr>
          <w:color w:val="auto"/>
          <w:sz w:val="20"/>
          <w:szCs w:val="20"/>
        </w:rPr>
        <w:t>Основными странами, осуществляющими покупку серебряных руд и концентратов на мировом рынке в 2010 году явились</w:t>
      </w:r>
      <w:proofErr w:type="gramEnd"/>
      <w:r w:rsidRPr="00A62C44">
        <w:rPr>
          <w:color w:val="auto"/>
          <w:sz w:val="20"/>
          <w:szCs w:val="20"/>
        </w:rPr>
        <w:t xml:space="preserve"> Китай, с долей в мировом импорте 70% и Россия с долей в мировом импорте 16%. Отметим, что данные страны совокупно импортируют более 80% серебряных руд и концентратов в натуральном выражении.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Мировой экспорт руд и концентратов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Экспорт серебра в 2010 году увеличился на 60% до 500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Основными экспортерами серебряных руд и концентратов являются Австралия, с долей в общих объемах экспорта 31%, Корея с долей 21%, Гондурас с долей 12%, и Танзания с долей 11% в мировом экспорте. Вместе данные страны экспортировали в 2010 году более 70% серебряных руд и концентратов.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Мировая торговля серебром по сегментам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Объем мировой торговли серебром в денежном выражении в 2010 году понизился и составил около 13 млрд</w:t>
      </w:r>
      <w:proofErr w:type="gramStart"/>
      <w:r w:rsidRPr="00A62C44">
        <w:rPr>
          <w:color w:val="auto"/>
          <w:sz w:val="20"/>
          <w:szCs w:val="20"/>
        </w:rPr>
        <w:t>.д</w:t>
      </w:r>
      <w:proofErr w:type="gramEnd"/>
      <w:r w:rsidRPr="00A62C44">
        <w:rPr>
          <w:color w:val="auto"/>
          <w:sz w:val="20"/>
          <w:szCs w:val="20"/>
        </w:rPr>
        <w:t xml:space="preserve">олл. Основным торгуемым сегментом было серебро необработанное, занимающие в общем объеме торговли 77%. Остальные 16% занимало серебро в </w:t>
      </w:r>
      <w:proofErr w:type="spellStart"/>
      <w:r w:rsidRPr="00A62C44">
        <w:rPr>
          <w:color w:val="auto"/>
          <w:sz w:val="20"/>
          <w:szCs w:val="20"/>
        </w:rPr>
        <w:t>полуобработанных</w:t>
      </w:r>
      <w:proofErr w:type="spellEnd"/>
      <w:r w:rsidRPr="00A62C44">
        <w:rPr>
          <w:color w:val="auto"/>
          <w:sz w:val="20"/>
          <w:szCs w:val="20"/>
        </w:rPr>
        <w:t xml:space="preserve"> формах, и только 7% заняла торговля серебряным порошком. По предварительным оценкам аналитиков METALRESEARCH в 2011 году мировая торговля серебром возрастет на 37,5% до уровня 17,8 млрд. долларов.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География мирового импорта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lastRenderedPageBreak/>
        <w:t>В 2010 году импорт серебра снизился на 8% до 39,5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 xml:space="preserve">онн. </w:t>
      </w:r>
      <w:proofErr w:type="gramStart"/>
      <w:r w:rsidRPr="00A62C44">
        <w:rPr>
          <w:color w:val="auto"/>
          <w:sz w:val="20"/>
          <w:szCs w:val="20"/>
        </w:rPr>
        <w:t>Основными странами, осуществляющими покупку серебра на мировом рынке в 2010 году явились Китай, с долей в мировом импорте 13%, повысивший импорт на 15%, Великобритания с долей в мировом импорте 13%, снизившая ввоз на 31%. Крупным импортером серебра также является Гонконг, с долей в мировом импорте 12% и Япония с долей в мировом импорте 11%. Отметим, что данные страны совокупно импортируют</w:t>
      </w:r>
      <w:proofErr w:type="gramEnd"/>
      <w:r w:rsidRPr="00A62C44">
        <w:rPr>
          <w:color w:val="auto"/>
          <w:sz w:val="20"/>
          <w:szCs w:val="20"/>
        </w:rPr>
        <w:t xml:space="preserve"> около 50% серебра в натуральном выражении. Хотя информация по импорту России отсутствует, можно сказать, что Россия импортирует серебро в составе драгоценностей. Импорт серебра в первичных формах достаточно мал.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География мирового экспорта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Экспорт серебра в 2010 году увеличился на 17% до 41,7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Основными экспортерами серебра являются Япония, с долей в общих объемах экспорта 18%, Мексика с долей 15%, Гонконг с долей 13%, Канада с долей 8% и Германия с долей 7% в мировом экспорте. Вместе данные страны экспортировали в 2010 году более 50% серебра. Отметим, что Китай в 2010 году снизил экспорт серебра почти в два раза на 60% в связи с оживлением внутреннего спроса как в промышленном секторе, так и среди инвесторов.</w:t>
      </w:r>
    </w:p>
    <w:p w:rsidR="00A62C44" w:rsidRPr="00A62C44" w:rsidRDefault="00A62C44" w:rsidP="00A62C44">
      <w:pPr>
        <w:pStyle w:val="2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Расчет предложения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Расчет предложения серебра по сегментам показал, что в 2010 году общее предложение серебра на мировом рынке снизилось на 0,8% до 35,021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Это произошло в основном в связи со снижением восстановления золота из ломов на 6,1% до 11,98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 xml:space="preserve">онн. Отметим также, что доля </w:t>
      </w:r>
      <w:proofErr w:type="gramStart"/>
      <w:r w:rsidRPr="00A62C44">
        <w:rPr>
          <w:color w:val="auto"/>
          <w:sz w:val="20"/>
          <w:szCs w:val="20"/>
        </w:rPr>
        <w:t>серебряного лома, используемого для производства серебра понизилась</w:t>
      </w:r>
      <w:proofErr w:type="gramEnd"/>
      <w:r w:rsidRPr="00A62C44">
        <w:rPr>
          <w:color w:val="auto"/>
          <w:sz w:val="20"/>
          <w:szCs w:val="20"/>
        </w:rPr>
        <w:t xml:space="preserve"> на 6%. Государственные продажи серебра в мире снизились в два раза до 250 тонн. По предварительным оценкам группы аналитиков METALRESEARCH в 2011 году предложение серебра на мировом рынке увеличится на 1,9% до 35,7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</w:t>
      </w:r>
    </w:p>
    <w:p w:rsidR="00A62C44" w:rsidRPr="00A62C44" w:rsidRDefault="00A62C44" w:rsidP="00A62C44">
      <w:pPr>
        <w:pStyle w:val="2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Расчет спроса и потребления серебра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В 2010 году спрос на серебро незначительно уменьшился на 1,8% и составил 28,0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 В структуре спроса на серебро в 2010 году первое место занимает индустриальный спрос, с долей в общих объемах 44,5%. На долю инвестиций приходится 30,6%. Производство драгоценностей в общем объеме спроса составляет 24,9 %. По предварительным оценкам группы аналитиков METALRESEARCH в 2011 году спрос на серебро увеличится на 1,2% до 28,4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>онн.</w:t>
      </w:r>
    </w:p>
    <w:p w:rsidR="00A62C44" w:rsidRPr="00A62C44" w:rsidRDefault="00A62C44" w:rsidP="00A62C44">
      <w:pPr>
        <w:pStyle w:val="3"/>
        <w:jc w:val="both"/>
        <w:rPr>
          <w:color w:val="auto"/>
        </w:rPr>
      </w:pPr>
      <w:r w:rsidRPr="00A62C44">
        <w:rPr>
          <w:rStyle w:val="a3"/>
          <w:color w:val="auto"/>
          <w:sz w:val="20"/>
          <w:szCs w:val="20"/>
        </w:rPr>
        <w:t>Баланс рынка</w:t>
      </w:r>
    </w:p>
    <w:p w:rsidR="00A62C44" w:rsidRPr="00A62C44" w:rsidRDefault="00A62C44" w:rsidP="00A62C44">
      <w:pPr>
        <w:pStyle w:val="a4"/>
        <w:jc w:val="both"/>
        <w:rPr>
          <w:color w:val="auto"/>
        </w:rPr>
      </w:pPr>
      <w:r w:rsidRPr="00A62C44">
        <w:rPr>
          <w:color w:val="auto"/>
          <w:sz w:val="20"/>
          <w:szCs w:val="20"/>
        </w:rPr>
        <w:t>Отметим, что в 2010 году баланс мирового рынка серебра продолжает быть в избытке. Предложение серебра на мировом рынке в 2010 году снизилось на 0,8% до 35,0 тыс</w:t>
      </w:r>
      <w:proofErr w:type="gramStart"/>
      <w:r w:rsidRPr="00A62C44">
        <w:rPr>
          <w:color w:val="auto"/>
          <w:sz w:val="20"/>
          <w:szCs w:val="20"/>
        </w:rPr>
        <w:t>.т</w:t>
      </w:r>
      <w:proofErr w:type="gramEnd"/>
      <w:r w:rsidRPr="00A62C44">
        <w:rPr>
          <w:color w:val="auto"/>
          <w:sz w:val="20"/>
          <w:szCs w:val="20"/>
        </w:rPr>
        <w:t xml:space="preserve">онн, а спрос снизился на 1,7% до 28 тыс.тонн. Избыток составил 7 тыс. тонн серебра. По предварительным оценкам группы аналитиков METALRESEARCH предложение и спрос в 2011 году </w:t>
      </w:r>
      <w:proofErr w:type="gramStart"/>
      <w:r w:rsidRPr="00A62C44">
        <w:rPr>
          <w:color w:val="auto"/>
          <w:sz w:val="20"/>
          <w:szCs w:val="20"/>
        </w:rPr>
        <w:t>увеличатся</w:t>
      </w:r>
      <w:proofErr w:type="gramEnd"/>
      <w:r w:rsidRPr="00A62C44">
        <w:rPr>
          <w:color w:val="auto"/>
          <w:sz w:val="20"/>
          <w:szCs w:val="20"/>
        </w:rPr>
        <w:t xml:space="preserve"> и избыток составит 7,3 тыс. тонн серебра, в связи с чем возможна некоторая коррекция цен.</w:t>
      </w:r>
    </w:p>
    <w:p w:rsidR="009961AE" w:rsidRDefault="009961AE"/>
    <w:sectPr w:rsidR="009961AE" w:rsidSect="00A6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44"/>
    <w:rsid w:val="005E1239"/>
    <w:rsid w:val="0063754E"/>
    <w:rsid w:val="008D55E7"/>
    <w:rsid w:val="0095283F"/>
    <w:rsid w:val="009961AE"/>
    <w:rsid w:val="00A62C44"/>
    <w:rsid w:val="00DB071F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62C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A62C44"/>
    <w:rPr>
      <w:b/>
      <w:bCs/>
    </w:rPr>
  </w:style>
  <w:style w:type="paragraph" w:customStyle="1" w:styleId="a4">
    <w:name w:val="a"/>
    <w:basedOn w:val="a"/>
    <w:rsid w:val="00A62C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3">
    <w:name w:val="3"/>
    <w:basedOn w:val="a"/>
    <w:rsid w:val="00A62C4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2011-09-25T18:31:00Z</dcterms:created>
  <dcterms:modified xsi:type="dcterms:W3CDTF">2011-09-25T18:32:00Z</dcterms:modified>
</cp:coreProperties>
</file>